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994" w14:textId="77777777" w:rsidR="00D1781B" w:rsidRDefault="00D1781B" w:rsidP="00D1781B">
      <w:pPr>
        <w:spacing w:after="0" w:line="240" w:lineRule="auto"/>
        <w:ind w:left="2880" w:firstLine="720"/>
        <w:rPr>
          <w:rFonts w:ascii="Bookman Old Style" w:hAnsi="Bookman Old Style"/>
          <w:kern w:val="0"/>
          <w14:ligatures w14:val="none"/>
        </w:rPr>
      </w:pPr>
    </w:p>
    <w:p w14:paraId="0F85E047" w14:textId="77777777" w:rsidR="00D1781B" w:rsidRDefault="00D1781B" w:rsidP="00D1781B">
      <w:pPr>
        <w:spacing w:after="0" w:line="240" w:lineRule="auto"/>
        <w:ind w:left="2880" w:firstLine="720"/>
        <w:rPr>
          <w:rFonts w:ascii="Bookman Old Style" w:hAnsi="Bookman Old Style"/>
          <w:kern w:val="0"/>
          <w14:ligatures w14:val="none"/>
        </w:rPr>
      </w:pPr>
    </w:p>
    <w:p w14:paraId="40444C01" w14:textId="2BE872B9" w:rsidR="00D1781B" w:rsidRPr="00D1781B" w:rsidRDefault="00D1781B" w:rsidP="00D1781B">
      <w:pPr>
        <w:spacing w:after="0" w:line="240" w:lineRule="auto"/>
        <w:ind w:left="2880" w:firstLine="720"/>
        <w:rPr>
          <w:rFonts w:ascii="Bookman Old Style" w:hAnsi="Bookman Old Style"/>
          <w:kern w:val="0"/>
          <w14:ligatures w14:val="none"/>
        </w:rPr>
      </w:pPr>
      <w:r w:rsidRPr="00D1781B">
        <w:rPr>
          <w:rFonts w:ascii="Bookman Old Style" w:hAnsi="Bookman Old Style"/>
          <w:kern w:val="0"/>
          <w14:ligatures w14:val="none"/>
        </w:rPr>
        <w:t>TABEL NOMINAL</w:t>
      </w:r>
    </w:p>
    <w:p w14:paraId="1724A173" w14:textId="77777777" w:rsidR="00D1781B" w:rsidRPr="00D1781B" w:rsidRDefault="00D1781B" w:rsidP="00D1781B">
      <w:pPr>
        <w:spacing w:after="0" w:line="240" w:lineRule="auto"/>
        <w:jc w:val="center"/>
        <w:rPr>
          <w:rFonts w:ascii="Bookman Old Style" w:hAnsi="Bookman Old Style"/>
          <w:kern w:val="0"/>
          <w14:ligatures w14:val="none"/>
        </w:rPr>
      </w:pPr>
      <w:r w:rsidRPr="00D1781B">
        <w:rPr>
          <w:rFonts w:ascii="Bookman Old Style" w:hAnsi="Bookman Old Style"/>
          <w:kern w:val="0"/>
          <w14:ligatures w14:val="none"/>
        </w:rPr>
        <w:t>CUPRINZÂND DOSARELE LA CONCURSUL ORGANIZAT PENTRU OCUPAREA UNUI POST VACANT PE DURATA NEDETERMINATĂ LA ADMINISTRA</w:t>
      </w:r>
      <w:r w:rsidRPr="00D1781B">
        <w:rPr>
          <w:rFonts w:ascii="Cambria" w:hAnsi="Cambria" w:cs="Cambria"/>
          <w:kern w:val="0"/>
          <w14:ligatures w14:val="none"/>
        </w:rPr>
        <w:t>Ț</w:t>
      </w:r>
      <w:r w:rsidRPr="00D1781B">
        <w:rPr>
          <w:rFonts w:ascii="Bookman Old Style" w:hAnsi="Bookman Old Style"/>
          <w:kern w:val="0"/>
          <w14:ligatures w14:val="none"/>
        </w:rPr>
        <w:t>IA GR</w:t>
      </w:r>
      <w:r w:rsidRPr="00D1781B">
        <w:rPr>
          <w:rFonts w:ascii="Bookman Old Style" w:hAnsi="Bookman Old Style" w:cs="Bookman Old Style"/>
          <w:kern w:val="0"/>
          <w14:ligatures w14:val="none"/>
        </w:rPr>
        <w:t>Ă</w:t>
      </w:r>
      <w:r w:rsidRPr="00D1781B">
        <w:rPr>
          <w:rFonts w:ascii="Bookman Old Style" w:hAnsi="Bookman Old Style"/>
          <w:kern w:val="0"/>
          <w14:ligatures w14:val="none"/>
        </w:rPr>
        <w:t xml:space="preserve">DINII ZOOLOGICE </w:t>
      </w:r>
      <w:r w:rsidRPr="00D1781B">
        <w:rPr>
          <w:rFonts w:ascii="Cambria" w:hAnsi="Cambria" w:cs="Cambria"/>
          <w:kern w:val="0"/>
          <w14:ligatures w14:val="none"/>
        </w:rPr>
        <w:t>Ș</w:t>
      </w:r>
      <w:r w:rsidRPr="00D1781B">
        <w:rPr>
          <w:rFonts w:ascii="Bookman Old Style" w:hAnsi="Bookman Old Style"/>
          <w:kern w:val="0"/>
          <w14:ligatures w14:val="none"/>
        </w:rPr>
        <w:t>I A PLATOULUI CORNE</w:t>
      </w:r>
      <w:r w:rsidRPr="00D1781B">
        <w:rPr>
          <w:rFonts w:ascii="Cambria" w:hAnsi="Cambria" w:cs="Cambria"/>
          <w:kern w:val="0"/>
          <w14:ligatures w14:val="none"/>
        </w:rPr>
        <w:t>Ș</w:t>
      </w:r>
      <w:r w:rsidRPr="00D1781B">
        <w:rPr>
          <w:rFonts w:ascii="Bookman Old Style" w:hAnsi="Bookman Old Style"/>
          <w:kern w:val="0"/>
          <w14:ligatures w14:val="none"/>
        </w:rPr>
        <w:t>TI</w:t>
      </w:r>
    </w:p>
    <w:p w14:paraId="73527F82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102F4149" w14:textId="77777777" w:rsidR="00D1781B" w:rsidRDefault="00D1781B" w:rsidP="00D1781B">
      <w:pPr>
        <w:spacing w:after="0" w:line="240" w:lineRule="auto"/>
        <w:ind w:firstLine="708"/>
        <w:jc w:val="both"/>
        <w:rPr>
          <w:rFonts w:ascii="Bookman Old Style" w:hAnsi="Bookman Old Style"/>
          <w:kern w:val="0"/>
          <w:szCs w:val="22"/>
          <w14:ligatures w14:val="none"/>
        </w:rPr>
      </w:pPr>
    </w:p>
    <w:p w14:paraId="0BC4ABCE" w14:textId="77777777" w:rsidR="00D1781B" w:rsidRDefault="00D1781B" w:rsidP="00D1781B">
      <w:pPr>
        <w:spacing w:after="0" w:line="240" w:lineRule="auto"/>
        <w:ind w:firstLine="708"/>
        <w:jc w:val="both"/>
        <w:rPr>
          <w:rFonts w:ascii="Bookman Old Style" w:hAnsi="Bookman Old Style"/>
          <w:kern w:val="0"/>
          <w:szCs w:val="22"/>
          <w14:ligatures w14:val="none"/>
        </w:rPr>
      </w:pPr>
    </w:p>
    <w:p w14:paraId="3EF28A0C" w14:textId="7FE83EF8" w:rsidR="00D1781B" w:rsidRPr="00D1781B" w:rsidRDefault="00D1781B" w:rsidP="00D1781B">
      <w:pPr>
        <w:spacing w:after="0" w:line="240" w:lineRule="auto"/>
        <w:ind w:firstLine="708"/>
        <w:jc w:val="both"/>
        <w:rPr>
          <w:rFonts w:ascii="Bookman Old Style" w:hAnsi="Bookman Old Style"/>
          <w:kern w:val="0"/>
          <w14:ligatures w14:val="none"/>
        </w:rPr>
      </w:pPr>
      <w:r w:rsidRPr="00D1781B">
        <w:rPr>
          <w:rFonts w:ascii="Bookman Old Style" w:hAnsi="Bookman Old Style"/>
          <w:kern w:val="0"/>
          <w:szCs w:val="22"/>
          <w14:ligatures w14:val="none"/>
        </w:rPr>
        <w:t>Afi</w:t>
      </w:r>
      <w:r w:rsidRPr="00D1781B">
        <w:rPr>
          <w:rFonts w:ascii="Cambria" w:hAnsi="Cambria" w:cs="Cambria"/>
          <w:kern w:val="0"/>
          <w:szCs w:val="22"/>
          <w14:ligatures w14:val="none"/>
        </w:rPr>
        <w:t>ș</w:t>
      </w:r>
      <w:r w:rsidRPr="00D1781B">
        <w:rPr>
          <w:rFonts w:ascii="Bookman Old Style" w:hAnsi="Bookman Old Style"/>
          <w:kern w:val="0"/>
          <w:szCs w:val="22"/>
          <w14:ligatures w14:val="none"/>
        </w:rPr>
        <w:t>at</w:t>
      </w:r>
      <w:r w:rsidRPr="00D1781B">
        <w:rPr>
          <w:rFonts w:ascii="Bookman Old Style" w:hAnsi="Bookman Old Style"/>
          <w:kern w:val="0"/>
          <w14:ligatures w14:val="none"/>
        </w:rPr>
        <w:t xml:space="preserve"> azi, 12 iunie 2026 , la sediul Administra</w:t>
      </w:r>
      <w:r w:rsidRPr="00D1781B">
        <w:rPr>
          <w:rFonts w:ascii="Cambria" w:hAnsi="Cambria" w:cs="Cambria"/>
          <w:kern w:val="0"/>
          <w14:ligatures w14:val="none"/>
        </w:rPr>
        <w:t>ț</w:t>
      </w:r>
      <w:r w:rsidRPr="00D1781B">
        <w:rPr>
          <w:rFonts w:ascii="Bookman Old Style" w:hAnsi="Bookman Old Style"/>
          <w:kern w:val="0"/>
          <w14:ligatures w14:val="none"/>
        </w:rPr>
        <w:t>iei Gr</w:t>
      </w:r>
      <w:r w:rsidRPr="00D1781B">
        <w:rPr>
          <w:rFonts w:ascii="Bookman Old Style" w:hAnsi="Bookman Old Style" w:cs="Bookman Old Style"/>
          <w:kern w:val="0"/>
          <w14:ligatures w14:val="none"/>
        </w:rPr>
        <w:t>ă</w:t>
      </w:r>
      <w:r w:rsidRPr="00D1781B">
        <w:rPr>
          <w:rFonts w:ascii="Bookman Old Style" w:hAnsi="Bookman Old Style"/>
          <w:kern w:val="0"/>
          <w14:ligatures w14:val="none"/>
        </w:rPr>
        <w:t xml:space="preserve">dinii Zoologice </w:t>
      </w:r>
      <w:r w:rsidRPr="00D1781B">
        <w:rPr>
          <w:rFonts w:ascii="Cambria" w:hAnsi="Cambria" w:cs="Cambria"/>
          <w:kern w:val="0"/>
          <w14:ligatures w14:val="none"/>
        </w:rPr>
        <w:t>ș</w:t>
      </w:r>
      <w:r w:rsidRPr="00D1781B">
        <w:rPr>
          <w:rFonts w:ascii="Bookman Old Style" w:hAnsi="Bookman Old Style"/>
          <w:kern w:val="0"/>
          <w14:ligatures w14:val="none"/>
        </w:rPr>
        <w:t>i a Platoului Corne</w:t>
      </w:r>
      <w:r w:rsidRPr="00D1781B">
        <w:rPr>
          <w:rFonts w:ascii="Cambria" w:hAnsi="Cambria" w:cs="Cambria"/>
          <w:kern w:val="0"/>
          <w14:ligatures w14:val="none"/>
        </w:rPr>
        <w:t>ș</w:t>
      </w:r>
      <w:r w:rsidRPr="00D1781B">
        <w:rPr>
          <w:rFonts w:ascii="Bookman Old Style" w:hAnsi="Bookman Old Style"/>
          <w:kern w:val="0"/>
          <w14:ligatures w14:val="none"/>
        </w:rPr>
        <w:t>ti, Târgu Mure</w:t>
      </w:r>
      <w:r w:rsidRPr="00D1781B">
        <w:rPr>
          <w:rFonts w:ascii="Cambria" w:hAnsi="Cambria" w:cs="Cambria"/>
          <w:kern w:val="0"/>
          <w14:ligatures w14:val="none"/>
        </w:rPr>
        <w:t>ș</w:t>
      </w:r>
      <w:r w:rsidRPr="00D1781B">
        <w:rPr>
          <w:rFonts w:ascii="Bookman Old Style" w:hAnsi="Bookman Old Style"/>
          <w:kern w:val="0"/>
          <w14:ligatures w14:val="none"/>
        </w:rPr>
        <w:t>, str. Verii, nr. 57.</w:t>
      </w:r>
    </w:p>
    <w:p w14:paraId="79A6D6E2" w14:textId="77777777" w:rsidR="00D1781B" w:rsidRPr="00D1781B" w:rsidRDefault="00D1781B" w:rsidP="00D1781B">
      <w:pPr>
        <w:spacing w:after="0" w:line="240" w:lineRule="auto"/>
        <w:ind w:firstLine="708"/>
        <w:jc w:val="both"/>
        <w:rPr>
          <w:rFonts w:ascii="Bookman Old Style" w:hAnsi="Bookman Old Style"/>
          <w:kern w:val="0"/>
          <w14:ligatures w14:val="non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1533"/>
        <w:gridCol w:w="1687"/>
        <w:gridCol w:w="2761"/>
      </w:tblGrid>
      <w:tr w:rsidR="00D1781B" w:rsidRPr="00D1781B" w14:paraId="7F6CB21B" w14:textId="77777777" w:rsidTr="00A305FE">
        <w:tc>
          <w:tcPr>
            <w:tcW w:w="3375" w:type="dxa"/>
            <w:vAlign w:val="center"/>
          </w:tcPr>
          <w:p w14:paraId="108E84DB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b/>
                <w:bCs/>
                <w:kern w:val="0"/>
                <w14:ligatures w14:val="none"/>
              </w:rPr>
              <w:t>Numele şi prenumele</w:t>
            </w:r>
          </w:p>
          <w:p w14:paraId="468B76A3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b/>
                <w:bCs/>
                <w:kern w:val="0"/>
                <w14:ligatures w14:val="none"/>
              </w:rPr>
              <w:t>Nr.dosar</w:t>
            </w:r>
          </w:p>
        </w:tc>
        <w:tc>
          <w:tcPr>
            <w:tcW w:w="1533" w:type="dxa"/>
            <w:vAlign w:val="center"/>
          </w:tcPr>
          <w:p w14:paraId="6F532414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b/>
                <w:bCs/>
                <w:kern w:val="0"/>
                <w14:ligatures w14:val="none"/>
              </w:rPr>
              <w:t>Rezultat</w:t>
            </w:r>
          </w:p>
        </w:tc>
        <w:tc>
          <w:tcPr>
            <w:tcW w:w="1687" w:type="dxa"/>
            <w:vAlign w:val="center"/>
          </w:tcPr>
          <w:p w14:paraId="639BFD70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b/>
                <w:bCs/>
                <w:kern w:val="0"/>
                <w14:ligatures w14:val="none"/>
              </w:rPr>
              <w:t>Motivul respingerii</w:t>
            </w:r>
          </w:p>
        </w:tc>
        <w:tc>
          <w:tcPr>
            <w:tcW w:w="2761" w:type="dxa"/>
            <w:vAlign w:val="center"/>
          </w:tcPr>
          <w:p w14:paraId="72569A5C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b/>
                <w:bCs/>
                <w:kern w:val="0"/>
                <w14:ligatures w14:val="none"/>
              </w:rPr>
              <w:t>Postul pentru care candidează</w:t>
            </w:r>
          </w:p>
        </w:tc>
      </w:tr>
      <w:tr w:rsidR="00D1781B" w:rsidRPr="00D1781B" w14:paraId="6758DE9F" w14:textId="77777777" w:rsidTr="00A305FE">
        <w:tc>
          <w:tcPr>
            <w:tcW w:w="3375" w:type="dxa"/>
          </w:tcPr>
          <w:p w14:paraId="07F9AB3A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kern w:val="0"/>
                <w14:ligatures w14:val="none"/>
              </w:rPr>
              <w:t xml:space="preserve">Dosar </w:t>
            </w:r>
          </w:p>
          <w:p w14:paraId="102A7576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kern w:val="0"/>
                <w14:ligatures w14:val="none"/>
              </w:rPr>
              <w:t>nr.1597 /08.06.2026</w:t>
            </w:r>
          </w:p>
        </w:tc>
        <w:tc>
          <w:tcPr>
            <w:tcW w:w="1533" w:type="dxa"/>
            <w:vAlign w:val="center"/>
          </w:tcPr>
          <w:p w14:paraId="47E8FBD8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kern w:val="0"/>
                <w14:ligatures w14:val="none"/>
              </w:rPr>
              <w:t>Admis</w:t>
            </w:r>
          </w:p>
        </w:tc>
        <w:tc>
          <w:tcPr>
            <w:tcW w:w="1687" w:type="dxa"/>
          </w:tcPr>
          <w:p w14:paraId="50126E5A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</w:p>
        </w:tc>
        <w:tc>
          <w:tcPr>
            <w:tcW w:w="2761" w:type="dxa"/>
          </w:tcPr>
          <w:p w14:paraId="6E204736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kern w:val="0"/>
                <w14:ligatures w14:val="none"/>
              </w:rPr>
              <w:t>Muncitor calificat IV</w:t>
            </w:r>
          </w:p>
        </w:tc>
      </w:tr>
      <w:tr w:rsidR="00D1781B" w:rsidRPr="00D1781B" w14:paraId="7E365E06" w14:textId="77777777" w:rsidTr="00A305FE">
        <w:tc>
          <w:tcPr>
            <w:tcW w:w="3375" w:type="dxa"/>
          </w:tcPr>
          <w:p w14:paraId="57616B47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kern w:val="0"/>
                <w14:ligatures w14:val="none"/>
              </w:rPr>
              <w:t>Dosar nr.1620/09.06.2026</w:t>
            </w:r>
          </w:p>
        </w:tc>
        <w:tc>
          <w:tcPr>
            <w:tcW w:w="1533" w:type="dxa"/>
            <w:vAlign w:val="center"/>
          </w:tcPr>
          <w:p w14:paraId="4F5D63C0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kern w:val="0"/>
                <w14:ligatures w14:val="none"/>
              </w:rPr>
              <w:t>Admis</w:t>
            </w:r>
          </w:p>
        </w:tc>
        <w:tc>
          <w:tcPr>
            <w:tcW w:w="1687" w:type="dxa"/>
          </w:tcPr>
          <w:p w14:paraId="4CC8983D" w14:textId="77777777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</w:p>
        </w:tc>
        <w:tc>
          <w:tcPr>
            <w:tcW w:w="2761" w:type="dxa"/>
          </w:tcPr>
          <w:p w14:paraId="46852DAF" w14:textId="7A2C6EA4" w:rsidR="00D1781B" w:rsidRPr="00D1781B" w:rsidRDefault="00D1781B" w:rsidP="00D1781B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D1781B">
              <w:rPr>
                <w:rFonts w:ascii="Bookman Old Style" w:hAnsi="Bookman Old Style"/>
                <w:kern w:val="0"/>
                <w14:ligatures w14:val="none"/>
              </w:rPr>
              <w:t>Muncitor calificat IV</w:t>
            </w:r>
          </w:p>
        </w:tc>
      </w:tr>
    </w:tbl>
    <w:p w14:paraId="06C20904" w14:textId="77777777" w:rsidR="00D1781B" w:rsidRPr="00D1781B" w:rsidRDefault="00D1781B" w:rsidP="00D1781B">
      <w:pPr>
        <w:spacing w:after="0" w:line="240" w:lineRule="auto"/>
        <w:jc w:val="both"/>
        <w:rPr>
          <w:rFonts w:ascii="Bookman Old Style" w:hAnsi="Bookman Old Style"/>
          <w:bCs/>
          <w:kern w:val="0"/>
          <w14:ligatures w14:val="none"/>
        </w:rPr>
      </w:pPr>
    </w:p>
    <w:p w14:paraId="637A0903" w14:textId="77777777" w:rsidR="00CB57E8" w:rsidRDefault="00CB57E8" w:rsidP="00D1781B">
      <w:pPr>
        <w:tabs>
          <w:tab w:val="left" w:pos="-57"/>
        </w:tabs>
        <w:spacing w:after="0" w:line="240" w:lineRule="auto"/>
        <w:jc w:val="both"/>
        <w:rPr>
          <w:rFonts w:ascii="Bookman Old Style" w:hAnsi="Bookman Old Style"/>
          <w:bCs/>
          <w:color w:val="000000"/>
          <w:kern w:val="0"/>
          <w14:ligatures w14:val="none"/>
        </w:rPr>
      </w:pPr>
    </w:p>
    <w:p w14:paraId="5CE0833E" w14:textId="67B9F1B1" w:rsidR="00D1781B" w:rsidRPr="00D1781B" w:rsidRDefault="00D1781B" w:rsidP="00D1781B">
      <w:pPr>
        <w:tabs>
          <w:tab w:val="left" w:pos="-57"/>
        </w:tabs>
        <w:spacing w:after="0" w:line="240" w:lineRule="auto"/>
        <w:jc w:val="both"/>
        <w:rPr>
          <w:rFonts w:ascii="Bookman Old Style" w:hAnsi="Bookman Old Style"/>
          <w:bCs/>
          <w:color w:val="000000"/>
          <w:kern w:val="0"/>
          <w14:ligatures w14:val="none"/>
        </w:rPr>
      </w:pP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Candida</w:t>
      </w:r>
      <w:r w:rsidRPr="00D1781B">
        <w:rPr>
          <w:rFonts w:ascii="Cambria" w:hAnsi="Cambria" w:cs="Cambria"/>
          <w:bCs/>
          <w:color w:val="000000"/>
          <w:kern w:val="0"/>
          <w14:ligatures w14:val="none"/>
        </w:rPr>
        <w:t>ț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ii declara</w:t>
      </w:r>
      <w:r w:rsidRPr="00D1781B">
        <w:rPr>
          <w:rFonts w:ascii="Cambria" w:hAnsi="Cambria" w:cs="Cambria"/>
          <w:bCs/>
          <w:color w:val="000000"/>
          <w:kern w:val="0"/>
          <w14:ligatures w14:val="none"/>
        </w:rPr>
        <w:t>ț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i admi</w:t>
      </w:r>
      <w:r w:rsidRPr="00D1781B">
        <w:rPr>
          <w:rFonts w:ascii="Cambria" w:hAnsi="Cambria" w:cs="Cambria"/>
          <w:bCs/>
          <w:color w:val="000000"/>
          <w:kern w:val="0"/>
          <w14:ligatures w14:val="none"/>
        </w:rPr>
        <w:t>ș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i vor sus</w:t>
      </w:r>
      <w:r w:rsidRPr="00D1781B">
        <w:rPr>
          <w:rFonts w:ascii="Cambria" w:hAnsi="Cambria" w:cs="Cambria"/>
          <w:bCs/>
          <w:color w:val="000000"/>
          <w:kern w:val="0"/>
          <w14:ligatures w14:val="none"/>
        </w:rPr>
        <w:t>ț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ine proba practic</w:t>
      </w:r>
      <w:r w:rsidRPr="00D1781B">
        <w:rPr>
          <w:rFonts w:ascii="Bookman Old Style" w:hAnsi="Bookman Old Style" w:cs="Bookman Old Style"/>
          <w:bCs/>
          <w:color w:val="000000"/>
          <w:kern w:val="0"/>
          <w14:ligatures w14:val="none"/>
        </w:rPr>
        <w:t>ă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 xml:space="preserve"> </w:t>
      </w:r>
      <w:r w:rsidRPr="00D1781B">
        <w:rPr>
          <w:rFonts w:ascii="Bookman Old Style" w:hAnsi="Bookman Old Style" w:cs="Bookman Old Style"/>
          <w:bCs/>
          <w:color w:val="000000"/>
          <w:kern w:val="0"/>
          <w14:ligatures w14:val="none"/>
        </w:rPr>
        <w:t>î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n data de 17 iunie 2026, ora 10.00 la sediul Administra</w:t>
      </w:r>
      <w:r w:rsidRPr="00D1781B">
        <w:rPr>
          <w:rFonts w:ascii="Cambria" w:hAnsi="Cambria" w:cs="Cambria"/>
          <w:bCs/>
          <w:color w:val="000000"/>
          <w:kern w:val="0"/>
          <w14:ligatures w14:val="none"/>
        </w:rPr>
        <w:t>ț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iei Gr</w:t>
      </w:r>
      <w:r w:rsidRPr="00D1781B">
        <w:rPr>
          <w:rFonts w:ascii="Bookman Old Style" w:hAnsi="Bookman Old Style" w:cs="Bookman Old Style"/>
          <w:bCs/>
          <w:color w:val="000000"/>
          <w:kern w:val="0"/>
          <w14:ligatures w14:val="none"/>
        </w:rPr>
        <w:t>ă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 xml:space="preserve">dinii Zoologice </w:t>
      </w:r>
      <w:r w:rsidRPr="00D1781B">
        <w:rPr>
          <w:rFonts w:ascii="Cambria" w:hAnsi="Cambria" w:cs="Cambria"/>
          <w:bCs/>
          <w:color w:val="000000"/>
          <w:kern w:val="0"/>
          <w14:ligatures w14:val="none"/>
        </w:rPr>
        <w:t>ș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i a Platoului Corne</w:t>
      </w:r>
      <w:r w:rsidRPr="00D1781B">
        <w:rPr>
          <w:rFonts w:ascii="Cambria" w:hAnsi="Cambria" w:cs="Cambria"/>
          <w:bCs/>
          <w:color w:val="000000"/>
          <w:kern w:val="0"/>
          <w14:ligatures w14:val="none"/>
        </w:rPr>
        <w:t>ș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ti, T</w:t>
      </w:r>
      <w:r w:rsidRPr="00D1781B">
        <w:rPr>
          <w:rFonts w:ascii="Bookman Old Style" w:hAnsi="Bookman Old Style" w:cs="Bookman Old Style"/>
          <w:bCs/>
          <w:color w:val="000000"/>
          <w:kern w:val="0"/>
          <w14:ligatures w14:val="none"/>
        </w:rPr>
        <w:t>â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rgu Mure</w:t>
      </w:r>
      <w:r w:rsidRPr="00D1781B">
        <w:rPr>
          <w:rFonts w:ascii="Cambria" w:hAnsi="Cambria" w:cs="Cambria"/>
          <w:bCs/>
          <w:color w:val="000000"/>
          <w:kern w:val="0"/>
          <w14:ligatures w14:val="none"/>
        </w:rPr>
        <w:t>ș</w:t>
      </w:r>
      <w:r w:rsidRPr="00D1781B">
        <w:rPr>
          <w:rFonts w:ascii="Bookman Old Style" w:hAnsi="Bookman Old Style"/>
          <w:bCs/>
          <w:color w:val="000000"/>
          <w:kern w:val="0"/>
          <w14:ligatures w14:val="none"/>
        </w:rPr>
        <w:t>, str. Verii, nr. 57.</w:t>
      </w:r>
    </w:p>
    <w:p w14:paraId="2C17C27B" w14:textId="77777777" w:rsidR="00D1781B" w:rsidRPr="00D1781B" w:rsidRDefault="00D1781B" w:rsidP="00D1781B">
      <w:pPr>
        <w:tabs>
          <w:tab w:val="left" w:pos="-57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</w:pP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 xml:space="preserve">   </w:t>
      </w:r>
    </w:p>
    <w:p w14:paraId="268CC42C" w14:textId="77777777" w:rsidR="00D1781B" w:rsidRPr="00D1781B" w:rsidRDefault="00D1781B" w:rsidP="00D1781B">
      <w:pPr>
        <w:tabs>
          <w:tab w:val="left" w:pos="-57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</w:pP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Candida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ț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ii nemul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ț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umi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ț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i cu privire la rezultatul selec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ț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iei dosarelor pot depune contesta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ț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ie la Administra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ț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ia Gr</w:t>
      </w:r>
      <w:r w:rsidRPr="00D1781B">
        <w:rPr>
          <w:rFonts w:ascii="Bookman Old Style" w:eastAsia="Times New Roman" w:hAnsi="Bookman Old Style" w:cs="Bookman Old Style"/>
          <w:bCs/>
          <w:kern w:val="0"/>
          <w:lang w:eastAsia="ro-RO"/>
          <w14:ligatures w14:val="none"/>
        </w:rPr>
        <w:t>ă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 xml:space="preserve">dinii Zoologice 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ș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i a Platoului Corne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ș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 xml:space="preserve">ti în max.1 zi lucrătoare de la data 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ș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i ora afi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ș</w:t>
      </w:r>
      <w:r w:rsidRPr="00D1781B">
        <w:rPr>
          <w:rFonts w:ascii="Bookman Old Style" w:eastAsia="Times New Roman" w:hAnsi="Bookman Old Style" w:cs="Bookman Old Style"/>
          <w:bCs/>
          <w:kern w:val="0"/>
          <w:lang w:eastAsia="ro-RO"/>
          <w14:ligatures w14:val="none"/>
        </w:rPr>
        <w:t>ă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>rii rezultatelor selec</w:t>
      </w:r>
      <w:r w:rsidRPr="00D1781B">
        <w:rPr>
          <w:rFonts w:ascii="Cambria" w:eastAsia="Times New Roman" w:hAnsi="Cambria" w:cs="Cambria"/>
          <w:bCs/>
          <w:kern w:val="0"/>
          <w:lang w:eastAsia="ro-RO"/>
          <w14:ligatures w14:val="none"/>
        </w:rPr>
        <w:t>ț</w:t>
      </w: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 xml:space="preserve">iei dosarelor.       </w:t>
      </w:r>
    </w:p>
    <w:p w14:paraId="014E9D83" w14:textId="77777777" w:rsidR="00D1781B" w:rsidRPr="00D1781B" w:rsidRDefault="00D1781B" w:rsidP="00D1781B">
      <w:pPr>
        <w:tabs>
          <w:tab w:val="left" w:pos="-57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kern w:val="0"/>
          <w:lang w:eastAsia="ro-RO"/>
          <w14:ligatures w14:val="none"/>
        </w:rPr>
      </w:pPr>
      <w:r w:rsidRPr="00D1781B">
        <w:rPr>
          <w:rFonts w:ascii="Bookman Old Style" w:eastAsia="Times New Roman" w:hAnsi="Bookman Old Style" w:cs="Times New Roman"/>
          <w:bCs/>
          <w:kern w:val="0"/>
          <w:lang w:eastAsia="ro-RO"/>
          <w14:ligatures w14:val="none"/>
        </w:rPr>
        <w:t xml:space="preserve">                    </w:t>
      </w:r>
      <w:r w:rsidRPr="00D1781B">
        <w:rPr>
          <w:rFonts w:ascii="Bookman Old Style" w:eastAsia="Times New Roman" w:hAnsi="Bookman Old Style" w:cs="Arial"/>
          <w:bCs/>
          <w:kern w:val="0"/>
          <w:lang w:eastAsia="ro-RO"/>
          <w14:ligatures w14:val="none"/>
        </w:rPr>
        <w:t xml:space="preserve"> </w:t>
      </w:r>
    </w:p>
    <w:p w14:paraId="3FFD4FAE" w14:textId="77777777" w:rsidR="00D1781B" w:rsidRPr="00D1781B" w:rsidRDefault="00D1781B" w:rsidP="00D1781B">
      <w:pPr>
        <w:tabs>
          <w:tab w:val="left" w:pos="-57"/>
        </w:tabs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73E69CAD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711595AD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641BFF5D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212073D2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7507FB61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4E43AC00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152A6E45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17D5009F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61858609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5A7402E6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2FA02685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2DF2848C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4BD3CC98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14:ligatures w14:val="none"/>
        </w:rPr>
      </w:pPr>
    </w:p>
    <w:p w14:paraId="175CC5FA" w14:textId="77777777" w:rsidR="00D1781B" w:rsidRPr="00D1781B" w:rsidRDefault="00D1781B" w:rsidP="00D1781B">
      <w:pPr>
        <w:spacing w:after="0" w:line="240" w:lineRule="auto"/>
        <w:rPr>
          <w:rFonts w:ascii="Bookman Old Style" w:hAnsi="Bookman Old Style"/>
          <w:kern w:val="0"/>
          <w:sz w:val="16"/>
          <w:szCs w:val="16"/>
          <w14:ligatures w14:val="none"/>
        </w:rPr>
      </w:pPr>
      <w:r w:rsidRPr="00D1781B">
        <w:rPr>
          <w:rFonts w:ascii="Bookman Old Style" w:hAnsi="Bookman Old Style"/>
          <w:kern w:val="0"/>
          <w:sz w:val="16"/>
          <w:szCs w:val="16"/>
          <w14:ligatures w14:val="none"/>
        </w:rPr>
        <w:t>”Datele cu caracter personal au fost eliminate din cuprinsul prezentului document. Con</w:t>
      </w:r>
      <w:r w:rsidRPr="00D1781B">
        <w:rPr>
          <w:rFonts w:ascii="Cambria" w:hAnsi="Cambria" w:cs="Cambria"/>
          <w:kern w:val="0"/>
          <w:sz w:val="16"/>
          <w:szCs w:val="16"/>
          <w14:ligatures w14:val="none"/>
        </w:rPr>
        <w:t>ț</w:t>
      </w:r>
      <w:r w:rsidRPr="00D1781B">
        <w:rPr>
          <w:rFonts w:ascii="Bookman Old Style" w:hAnsi="Bookman Old Style"/>
          <w:kern w:val="0"/>
          <w:sz w:val="16"/>
          <w:szCs w:val="16"/>
          <w14:ligatures w14:val="none"/>
        </w:rPr>
        <w:t>inutul acestui document, inclusiv datele de identificare ale semnatarilor este p</w:t>
      </w:r>
      <w:r w:rsidRPr="00D1781B">
        <w:rPr>
          <w:rFonts w:ascii="Bookman Old Style" w:hAnsi="Bookman Old Style" w:cs="Bookman Old Style"/>
          <w:kern w:val="0"/>
          <w:sz w:val="16"/>
          <w:szCs w:val="16"/>
          <w14:ligatures w14:val="none"/>
        </w:rPr>
        <w:t>ă</w:t>
      </w:r>
      <w:r w:rsidRPr="00D1781B">
        <w:rPr>
          <w:rFonts w:ascii="Bookman Old Style" w:hAnsi="Bookman Old Style"/>
          <w:kern w:val="0"/>
          <w:sz w:val="16"/>
          <w:szCs w:val="16"/>
          <w14:ligatures w14:val="none"/>
        </w:rPr>
        <w:t xml:space="preserve">strat la Serviciul salarizare </w:t>
      </w:r>
      <w:r w:rsidRPr="00D1781B">
        <w:rPr>
          <w:rFonts w:ascii="Cambria" w:hAnsi="Cambria" w:cs="Cambria"/>
          <w:kern w:val="0"/>
          <w:sz w:val="16"/>
          <w:szCs w:val="16"/>
          <w14:ligatures w14:val="none"/>
        </w:rPr>
        <w:t>ș</w:t>
      </w:r>
      <w:r w:rsidRPr="00D1781B">
        <w:rPr>
          <w:rFonts w:ascii="Bookman Old Style" w:hAnsi="Bookman Old Style"/>
          <w:kern w:val="0"/>
          <w:sz w:val="16"/>
          <w:szCs w:val="16"/>
          <w14:ligatures w14:val="none"/>
        </w:rPr>
        <w:t>i resurse umane</w:t>
      </w:r>
    </w:p>
    <w:p w14:paraId="5D23CABB" w14:textId="77777777" w:rsidR="00D1781B" w:rsidRPr="00D1781B" w:rsidRDefault="00D1781B" w:rsidP="00D1781B">
      <w:pPr>
        <w:spacing w:after="0" w:line="240" w:lineRule="auto"/>
        <w:ind w:firstLine="720"/>
        <w:rPr>
          <w:rFonts w:ascii="Bookman Old Style" w:hAnsi="Bookman Old Style"/>
          <w:kern w:val="0"/>
          <w:szCs w:val="22"/>
          <w14:ligatures w14:val="none"/>
        </w:rPr>
      </w:pPr>
    </w:p>
    <w:p w14:paraId="5A9FE06A" w14:textId="77777777" w:rsidR="00D1781B" w:rsidRDefault="00D1781B"/>
    <w:sectPr w:rsidR="00D1781B" w:rsidSect="00D1781B">
      <w:pgSz w:w="11906" w:h="16838" w:code="9"/>
      <w:pgMar w:top="1134" w:right="1469" w:bottom="720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1B"/>
    <w:rsid w:val="00000090"/>
    <w:rsid w:val="00B741A9"/>
    <w:rsid w:val="00CB57E8"/>
    <w:rsid w:val="00D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BABE"/>
  <w15:chartTrackingRefBased/>
  <w15:docId w15:val="{90E35D9B-DB47-4ACB-9683-9B42EA80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2</cp:revision>
  <dcterms:created xsi:type="dcterms:W3CDTF">2026-06-12T07:43:00Z</dcterms:created>
  <dcterms:modified xsi:type="dcterms:W3CDTF">2026-06-12T07:46:00Z</dcterms:modified>
</cp:coreProperties>
</file>